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DF4" w:rsidRDefault="00681DF4" w:rsidP="00681DF4">
      <w:pPr>
        <w:shd w:val="clear" w:color="auto" w:fill="FFFFFF"/>
        <w:spacing w:after="90" w:line="240" w:lineRule="auto"/>
        <w:rPr>
          <w:rFonts w:ascii="Arial" w:eastAsia="Times New Roman" w:hAnsi="Arial" w:cs="Arial"/>
          <w:color w:val="1D2129"/>
          <w:spacing w:val="-2"/>
          <w:sz w:val="21"/>
          <w:szCs w:val="21"/>
        </w:rPr>
      </w:pPr>
      <w:bookmarkStart w:id="0" w:name="_GoBack"/>
      <w:r>
        <w:rPr>
          <w:rFonts w:ascii="Arial" w:eastAsia="Times New Roman" w:hAnsi="Arial" w:cs="Arial"/>
          <w:color w:val="1D2129"/>
          <w:spacing w:val="-2"/>
          <w:sz w:val="21"/>
          <w:szCs w:val="21"/>
        </w:rPr>
        <w:t>R</w:t>
      </w:r>
      <w:r w:rsidRPr="00681DF4">
        <w:rPr>
          <w:rFonts w:ascii="Arial" w:eastAsia="Times New Roman" w:hAnsi="Arial" w:cs="Arial"/>
          <w:color w:val="1D2129"/>
          <w:spacing w:val="-2"/>
          <w:sz w:val="21"/>
          <w:szCs w:val="21"/>
        </w:rPr>
        <w:t>CUH</w:t>
      </w:r>
      <w:bookmarkEnd w:id="0"/>
      <w:r w:rsidRPr="00681DF4">
        <w:rPr>
          <w:rFonts w:ascii="Arial" w:eastAsia="Times New Roman" w:hAnsi="Arial" w:cs="Arial"/>
          <w:color w:val="1D2129"/>
          <w:spacing w:val="-2"/>
          <w:sz w:val="21"/>
          <w:szCs w:val="21"/>
        </w:rPr>
        <w:t>/PICHTR has an opening for a full-time Senior Cultural Resources Technician (aka Specialist) on Oahu.</w:t>
      </w:r>
      <w:r w:rsidRPr="00681DF4">
        <w:rPr>
          <w:rFonts w:ascii="Arial" w:eastAsia="Times New Roman" w:hAnsi="Arial" w:cs="Arial"/>
          <w:color w:val="1D2129"/>
          <w:spacing w:val="-2"/>
          <w:sz w:val="21"/>
          <w:szCs w:val="21"/>
        </w:rPr>
        <w:br/>
        <w:t>____________________________________________________________</w:t>
      </w:r>
      <w:r w:rsidRPr="00681DF4">
        <w:rPr>
          <w:rFonts w:ascii="Arial" w:eastAsia="Times New Roman" w:hAnsi="Arial" w:cs="Arial"/>
          <w:color w:val="1D2129"/>
          <w:spacing w:val="-2"/>
          <w:sz w:val="21"/>
          <w:szCs w:val="21"/>
        </w:rPr>
        <w:br/>
      </w:r>
    </w:p>
    <w:p w:rsidR="00681DF4" w:rsidRPr="00681DF4" w:rsidRDefault="00681DF4" w:rsidP="00681DF4">
      <w:pPr>
        <w:shd w:val="clear" w:color="auto" w:fill="FFFFFF"/>
        <w:spacing w:after="90" w:line="240" w:lineRule="auto"/>
        <w:rPr>
          <w:rFonts w:ascii="Arial" w:eastAsia="Times New Roman" w:hAnsi="Arial" w:cs="Arial"/>
          <w:color w:val="1D2129"/>
          <w:spacing w:val="-2"/>
          <w:sz w:val="21"/>
          <w:szCs w:val="21"/>
        </w:rPr>
      </w:pPr>
      <w:r w:rsidRPr="00681DF4">
        <w:rPr>
          <w:rFonts w:ascii="Arial" w:eastAsia="Times New Roman" w:hAnsi="Arial" w:cs="Arial"/>
          <w:color w:val="1D2129"/>
          <w:spacing w:val="-2"/>
          <w:sz w:val="21"/>
          <w:szCs w:val="21"/>
        </w:rPr>
        <w:t xml:space="preserve">Job Summary Regular, Full-Time, RCUH Non-Civil Service position with the Pacific International Center for High Technology Research (PICHTR), performing project tasks on land controlled by U.S. Army Garrison, </w:t>
      </w:r>
      <w:proofErr w:type="gramStart"/>
      <w:r w:rsidRPr="00681DF4">
        <w:rPr>
          <w:rFonts w:ascii="Arial" w:eastAsia="Times New Roman" w:hAnsi="Arial" w:cs="Arial"/>
          <w:color w:val="1D2129"/>
          <w:spacing w:val="-2"/>
          <w:sz w:val="21"/>
          <w:szCs w:val="21"/>
        </w:rPr>
        <w:t>Hawai‘</w:t>
      </w:r>
      <w:proofErr w:type="gramEnd"/>
      <w:r w:rsidRPr="00681DF4">
        <w:rPr>
          <w:rFonts w:ascii="Arial" w:eastAsia="Times New Roman" w:hAnsi="Arial" w:cs="Arial"/>
          <w:color w:val="1D2129"/>
          <w:spacing w:val="-2"/>
          <w:sz w:val="21"/>
          <w:szCs w:val="21"/>
        </w:rPr>
        <w:t>i (USAG-HI) on the Island of Oahu. Continuation of employment is dependent upon program/operational needs, satisfactory work performance, availability of funds, and compliance with applicable Federal/State laws.</w:t>
      </w:r>
    </w:p>
    <w:p w:rsid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p>
    <w:p w:rsidR="00681DF4" w:rsidRP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r w:rsidRPr="00681DF4">
        <w:rPr>
          <w:rFonts w:ascii="Arial" w:eastAsia="Times New Roman" w:hAnsi="Arial" w:cs="Arial"/>
          <w:color w:val="1D2129"/>
          <w:spacing w:val="-2"/>
          <w:sz w:val="21"/>
          <w:szCs w:val="21"/>
        </w:rPr>
        <w:t>MONTHLY SALARY RANGE: $2,576-$5,319/Mon.</w:t>
      </w:r>
    </w:p>
    <w:p w:rsid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p>
    <w:p w:rsidR="00681DF4" w:rsidRP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r w:rsidRPr="00681DF4">
        <w:rPr>
          <w:rFonts w:ascii="Arial" w:eastAsia="Times New Roman" w:hAnsi="Arial" w:cs="Arial"/>
          <w:color w:val="1D2129"/>
          <w:spacing w:val="-2"/>
          <w:sz w:val="21"/>
          <w:szCs w:val="21"/>
        </w:rPr>
        <w:t xml:space="preserve">DUTIES: Provides day-to-day support in implementing the Pacific Archaeology &amp; Heritage Unit (PAHU) Scope of Work (SOW). Serves as PAHU Specialist to perform assigned tasks to implement programs developed by the Cultural Resources Manager U.S. Army Garrison, </w:t>
      </w:r>
      <w:proofErr w:type="gramStart"/>
      <w:r w:rsidRPr="00681DF4">
        <w:rPr>
          <w:rFonts w:ascii="Arial" w:eastAsia="Times New Roman" w:hAnsi="Arial" w:cs="Arial"/>
          <w:color w:val="1D2129"/>
          <w:spacing w:val="-2"/>
          <w:sz w:val="21"/>
          <w:szCs w:val="21"/>
        </w:rPr>
        <w:t>Hawai‘</w:t>
      </w:r>
      <w:proofErr w:type="gramEnd"/>
      <w:r w:rsidRPr="00681DF4">
        <w:rPr>
          <w:rFonts w:ascii="Arial" w:eastAsia="Times New Roman" w:hAnsi="Arial" w:cs="Arial"/>
          <w:color w:val="1D2129"/>
          <w:spacing w:val="-2"/>
          <w:sz w:val="21"/>
          <w:szCs w:val="21"/>
        </w:rPr>
        <w:t>i. Works independently to support all fieldwork, including drafting plans and reports, accompanying cultural accesses, monitoring, pedestrian survey, implementing data recovery plans, conducting excavations, data collection and input, and coordination of assigned tasks/projects. Participates in public outreach activities. Becomes familiar with installation plans, undertakings, and cultural studies and inventories. Works in areas with Unexploded Ordnance (UXO) with professional Explosive Ordnance Disposal (EOD) supervision as required.</w:t>
      </w:r>
    </w:p>
    <w:p w:rsid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p>
    <w:p w:rsidR="00681DF4" w:rsidRP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r w:rsidRPr="00681DF4">
        <w:rPr>
          <w:rFonts w:ascii="Arial" w:eastAsia="Times New Roman" w:hAnsi="Arial" w:cs="Arial"/>
          <w:color w:val="1D2129"/>
          <w:spacing w:val="-2"/>
          <w:sz w:val="21"/>
          <w:szCs w:val="21"/>
        </w:rPr>
        <w:t>PRIMARY QUALIFICATIONS:</w:t>
      </w:r>
    </w:p>
    <w:p w:rsid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p>
    <w:p w:rsid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r w:rsidRPr="00681DF4">
        <w:rPr>
          <w:rFonts w:ascii="Arial" w:eastAsia="Times New Roman" w:hAnsi="Arial" w:cs="Arial"/>
          <w:color w:val="1D2129"/>
          <w:spacing w:val="-2"/>
          <w:sz w:val="21"/>
          <w:szCs w:val="21"/>
        </w:rPr>
        <w:t xml:space="preserve">EDUCATION/TRAINING: Bachelor’s Degree from an accredited four (4) year college or university in </w:t>
      </w:r>
    </w:p>
    <w:p w:rsidR="00681DF4" w:rsidRP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r w:rsidRPr="00681DF4">
        <w:rPr>
          <w:rFonts w:ascii="Arial" w:eastAsia="Times New Roman" w:hAnsi="Arial" w:cs="Arial"/>
          <w:color w:val="1D2129"/>
          <w:spacing w:val="-2"/>
          <w:sz w:val="21"/>
          <w:szCs w:val="21"/>
        </w:rPr>
        <w:t>Archaeology, Anthropology, Cultural Resources Management, or related field.</w:t>
      </w:r>
    </w:p>
    <w:p w:rsid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p>
    <w:p w:rsidR="00681DF4" w:rsidRP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r w:rsidRPr="00681DF4">
        <w:rPr>
          <w:rFonts w:ascii="Arial" w:eastAsia="Times New Roman" w:hAnsi="Arial" w:cs="Arial"/>
          <w:color w:val="1D2129"/>
          <w:spacing w:val="-2"/>
          <w:sz w:val="21"/>
          <w:szCs w:val="21"/>
        </w:rPr>
        <w:t>EXPERIENCE: At least three (3) years of experience in performing archaeological fieldwork, drafting archaeological plans, writing results of field or lab procedures, lab analysis, and data collection and input. Experience in archaeological fieldwork must include pedestrian survey, mapping, minor excavation, and testing.</w:t>
      </w:r>
    </w:p>
    <w:p w:rsid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p>
    <w:p w:rsidR="00681DF4" w:rsidRP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r w:rsidRPr="00681DF4">
        <w:rPr>
          <w:rFonts w:ascii="Arial" w:eastAsia="Times New Roman" w:hAnsi="Arial" w:cs="Arial"/>
          <w:color w:val="1D2129"/>
          <w:spacing w:val="-2"/>
          <w:sz w:val="21"/>
          <w:szCs w:val="21"/>
        </w:rPr>
        <w:t xml:space="preserve">ABIL/KNOW/SKILLS: Knowledge of archaeological methods and theories. Knowledge of the National Historic Preservation Act of 1966, as amended and related regulations and laws. Knowledge of cultural history preferably of Hawaiian and/or Pacific Islands. Strong oral and written communication skills. Ability to use compass, maps and GPS. Computer literate in Microsoft Office applications, including Word, Access, Excel, PowerPoint, and Outlook. Additional software knowledge includes familiarity with ArcView GIS software or similar. Must possess a valid driver’s license (and if use of personal vehicle on the job is required, must also have valid personal driver’s insurance equivalent to </w:t>
      </w:r>
      <w:proofErr w:type="gramStart"/>
      <w:r w:rsidRPr="00681DF4">
        <w:rPr>
          <w:rFonts w:ascii="Arial" w:eastAsia="Times New Roman" w:hAnsi="Arial" w:cs="Arial"/>
          <w:color w:val="1D2129"/>
          <w:spacing w:val="-2"/>
          <w:sz w:val="21"/>
          <w:szCs w:val="21"/>
        </w:rPr>
        <w:t>Hawai‘</w:t>
      </w:r>
      <w:proofErr w:type="gramEnd"/>
      <w:r w:rsidRPr="00681DF4">
        <w:rPr>
          <w:rFonts w:ascii="Arial" w:eastAsia="Times New Roman" w:hAnsi="Arial" w:cs="Arial"/>
          <w:color w:val="1D2129"/>
          <w:spacing w:val="-2"/>
          <w:sz w:val="21"/>
          <w:szCs w:val="21"/>
        </w:rPr>
        <w:t xml:space="preserve">i’s No-Fault Driver’s Insurance) and maintain throughout the duration of employment. Must be able to drive a 4-wheel drive vehicle with automatic transmission. Post Offer/Employment Condition: Must be able to pass a post offer criminal background check. Must possess the American Red Cross Certification in First Aid/CPR (or be able to obtain the certificate following the training provided within three (3) months from date of hire) and maintain throughout duration of employment. Must be able to pass a DoD security check for employment as an Army contractor. Applicants selected will be subject to a Government security investigation and must meet eligibility requirements for access to unclassified, but sensitive information. Must complete UXO training within six (6) months from date of hire as job duties will require work in UXO areas. Must complete online forty (40) hour Hazardous Waste Operations and </w:t>
      </w:r>
      <w:r w:rsidRPr="00681DF4">
        <w:rPr>
          <w:rFonts w:ascii="Arial" w:eastAsia="Times New Roman" w:hAnsi="Arial" w:cs="Arial"/>
          <w:color w:val="1D2129"/>
          <w:spacing w:val="-2"/>
          <w:sz w:val="21"/>
          <w:szCs w:val="21"/>
        </w:rPr>
        <w:lastRenderedPageBreak/>
        <w:t>Emergency Response (HAZWOPER) training within two (2) weeks from date of hire or may be subject to termination. Must complete the online Hazard Communication training immediately after hire or no later than employee’s initial exposure to hazardous chemicals.</w:t>
      </w:r>
    </w:p>
    <w:p w:rsid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p>
    <w:p w:rsidR="00681DF4" w:rsidRP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r w:rsidRPr="00681DF4">
        <w:rPr>
          <w:rFonts w:ascii="Arial" w:eastAsia="Times New Roman" w:hAnsi="Arial" w:cs="Arial"/>
          <w:color w:val="1D2129"/>
          <w:spacing w:val="-2"/>
          <w:sz w:val="21"/>
          <w:szCs w:val="21"/>
        </w:rPr>
        <w:t>PHYSICAL/MEDICAL REQUIREMENTS: Works under strenuous and extreme outdoor conditions. Able to hike up to ten (10) miles per day with backpack weighing up to forty (40) pounds unassisted over rough terrain at elevations up to 4,000 feet. Post Offer/Employment Condition: Must pass a post-offer physical exam within two (2) weeks from date of hire or may be subject to termination. Subsequent periodic exams, at least annually, may be required by the employer. Respirator medical clearance and fitting is required. All reasonable accommodations will be made based on fitness for duty. Medical costs will be paid for by the employer.</w:t>
      </w:r>
    </w:p>
    <w:p w:rsid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p>
    <w:p w:rsidR="00681DF4" w:rsidRP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r w:rsidRPr="00681DF4">
        <w:rPr>
          <w:rFonts w:ascii="Arial" w:eastAsia="Times New Roman" w:hAnsi="Arial" w:cs="Arial"/>
          <w:color w:val="1D2129"/>
          <w:spacing w:val="-2"/>
          <w:sz w:val="21"/>
          <w:szCs w:val="21"/>
        </w:rPr>
        <w:t xml:space="preserve">POLICY AND/OR REGULATORY REQUIREMENTS: As a condition of employment, employee will be subject to all applicable RCUH policies and procedures and, as applicable, subject to University of </w:t>
      </w:r>
      <w:proofErr w:type="gramStart"/>
      <w:r w:rsidRPr="00681DF4">
        <w:rPr>
          <w:rFonts w:ascii="Arial" w:eastAsia="Times New Roman" w:hAnsi="Arial" w:cs="Arial"/>
          <w:color w:val="1D2129"/>
          <w:spacing w:val="-2"/>
          <w:sz w:val="21"/>
          <w:szCs w:val="21"/>
        </w:rPr>
        <w:t>Hawai‘</w:t>
      </w:r>
      <w:proofErr w:type="gramEnd"/>
      <w:r w:rsidRPr="00681DF4">
        <w:rPr>
          <w:rFonts w:ascii="Arial" w:eastAsia="Times New Roman" w:hAnsi="Arial" w:cs="Arial"/>
          <w:color w:val="1D2129"/>
          <w:spacing w:val="-2"/>
          <w:sz w:val="21"/>
          <w:szCs w:val="21"/>
        </w:rPr>
        <w:t>i's and/or business entity's policies and procedures. Violation of RCUH's, UH's, or business entity's policies and/or procedures or applicable State or Federal laws and/or regulations may lead to disciplinary action (including, but not limited to possible termination of employment, personal fines, civil and/or criminal penalties, etc.).</w:t>
      </w:r>
    </w:p>
    <w:p w:rsid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p>
    <w:p w:rsidR="00681DF4" w:rsidRP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r w:rsidRPr="00681DF4">
        <w:rPr>
          <w:rFonts w:ascii="Arial" w:eastAsia="Times New Roman" w:hAnsi="Arial" w:cs="Arial"/>
          <w:color w:val="1D2129"/>
          <w:spacing w:val="-2"/>
          <w:sz w:val="21"/>
          <w:szCs w:val="21"/>
        </w:rPr>
        <w:t xml:space="preserve">SECONDARY QUALIFICATIONS: Education and experience in the cultural and archaeological setting specific to Army lands on Oahu and/or </w:t>
      </w:r>
      <w:proofErr w:type="gramStart"/>
      <w:r w:rsidRPr="00681DF4">
        <w:rPr>
          <w:rFonts w:ascii="Arial" w:eastAsia="Times New Roman" w:hAnsi="Arial" w:cs="Arial"/>
          <w:color w:val="1D2129"/>
          <w:spacing w:val="-2"/>
          <w:sz w:val="21"/>
          <w:szCs w:val="21"/>
        </w:rPr>
        <w:t>Hawai‘</w:t>
      </w:r>
      <w:proofErr w:type="gramEnd"/>
      <w:r w:rsidRPr="00681DF4">
        <w:rPr>
          <w:rFonts w:ascii="Arial" w:eastAsia="Times New Roman" w:hAnsi="Arial" w:cs="Arial"/>
          <w:color w:val="1D2129"/>
          <w:spacing w:val="-2"/>
          <w:sz w:val="21"/>
          <w:szCs w:val="21"/>
        </w:rPr>
        <w:t xml:space="preserve">i Islands. Experience in </w:t>
      </w:r>
      <w:proofErr w:type="gramStart"/>
      <w:r w:rsidRPr="00681DF4">
        <w:rPr>
          <w:rFonts w:ascii="Arial" w:eastAsia="Times New Roman" w:hAnsi="Arial" w:cs="Arial"/>
          <w:color w:val="1D2129"/>
          <w:spacing w:val="-2"/>
          <w:sz w:val="21"/>
          <w:szCs w:val="21"/>
        </w:rPr>
        <w:t>Hawai‘</w:t>
      </w:r>
      <w:proofErr w:type="gramEnd"/>
      <w:r w:rsidRPr="00681DF4">
        <w:rPr>
          <w:rFonts w:ascii="Arial" w:eastAsia="Times New Roman" w:hAnsi="Arial" w:cs="Arial"/>
          <w:color w:val="1D2129"/>
          <w:spacing w:val="-2"/>
          <w:sz w:val="21"/>
          <w:szCs w:val="21"/>
        </w:rPr>
        <w:t>i and/or Pacific Islands archaeology. Knowledge of Hawaiian and/or Pacific Islands archaeology and cultural history. Knowledge of Department of Defense cultural resources in general and the policy, organizational, and operational contexts within which they are managed. Knowledge of local, Federal, and State lands use and environmental laws. Familiarity with integrative techniques used to inventory, assess, and display cultural resource assets, environmental impacts, and their interrelationships. Advanced experience with GIS and GPS, in addition to advanced knowledge and experience with Microsoft Access database management. Experience performing a variety of cultural resources program tasks, particularly in a governmental agency setting. Experience coordinating and supervising archaeological laboratory analyses and operations.</w:t>
      </w:r>
    </w:p>
    <w:p w:rsid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p>
    <w:p w:rsidR="00681DF4" w:rsidRPr="00681DF4" w:rsidRDefault="00681DF4" w:rsidP="00681DF4">
      <w:pPr>
        <w:shd w:val="clear" w:color="auto" w:fill="FFFFFF"/>
        <w:spacing w:before="90" w:after="90" w:line="240" w:lineRule="auto"/>
        <w:rPr>
          <w:rFonts w:ascii="Arial" w:eastAsia="Times New Roman" w:hAnsi="Arial" w:cs="Arial"/>
          <w:color w:val="1D2129"/>
          <w:spacing w:val="-2"/>
          <w:sz w:val="21"/>
          <w:szCs w:val="21"/>
        </w:rPr>
      </w:pPr>
      <w:r w:rsidRPr="00681DF4">
        <w:rPr>
          <w:rFonts w:ascii="Arial" w:eastAsia="Times New Roman" w:hAnsi="Arial" w:cs="Arial"/>
          <w:color w:val="1D2129"/>
          <w:spacing w:val="-2"/>
          <w:sz w:val="21"/>
          <w:szCs w:val="21"/>
        </w:rPr>
        <w:t xml:space="preserve">INQUIRIES: David </w:t>
      </w:r>
      <w:proofErr w:type="spellStart"/>
      <w:r w:rsidRPr="00681DF4">
        <w:rPr>
          <w:rFonts w:ascii="Arial" w:eastAsia="Times New Roman" w:hAnsi="Arial" w:cs="Arial"/>
          <w:color w:val="1D2129"/>
          <w:spacing w:val="-2"/>
          <w:sz w:val="21"/>
          <w:szCs w:val="21"/>
        </w:rPr>
        <w:t>Ingleman</w:t>
      </w:r>
      <w:proofErr w:type="spellEnd"/>
      <w:r w:rsidRPr="00681DF4">
        <w:rPr>
          <w:rFonts w:ascii="Arial" w:eastAsia="Times New Roman" w:hAnsi="Arial" w:cs="Arial"/>
          <w:color w:val="1D2129"/>
          <w:spacing w:val="-2"/>
          <w:sz w:val="21"/>
          <w:szCs w:val="21"/>
        </w:rPr>
        <w:t> </w:t>
      </w:r>
      <w:hyperlink r:id="rId4" w:tgtFrame="_blank" w:history="1">
        <w:r w:rsidRPr="00681DF4">
          <w:rPr>
            <w:rFonts w:ascii="Arial" w:eastAsia="Times New Roman" w:hAnsi="Arial" w:cs="Arial"/>
            <w:color w:val="1155CC"/>
            <w:spacing w:val="-2"/>
            <w:sz w:val="21"/>
            <w:szCs w:val="21"/>
            <w:u w:val="single"/>
          </w:rPr>
          <w:t>808-655-9735</w:t>
        </w:r>
      </w:hyperlink>
      <w:r w:rsidRPr="00681DF4">
        <w:rPr>
          <w:rFonts w:ascii="Arial" w:eastAsia="Times New Roman" w:hAnsi="Arial" w:cs="Arial"/>
          <w:color w:val="1D2129"/>
          <w:spacing w:val="-2"/>
          <w:sz w:val="21"/>
          <w:szCs w:val="21"/>
        </w:rPr>
        <w:t> (Oahu).</w:t>
      </w:r>
    </w:p>
    <w:p w:rsidR="00681DF4" w:rsidRDefault="00681DF4" w:rsidP="00681DF4">
      <w:pPr>
        <w:shd w:val="clear" w:color="auto" w:fill="FFFFFF"/>
        <w:spacing w:before="90" w:after="0" w:line="240" w:lineRule="auto"/>
        <w:rPr>
          <w:rFonts w:ascii="Arial" w:eastAsia="Times New Roman" w:hAnsi="Arial" w:cs="Arial"/>
          <w:color w:val="1D2129"/>
          <w:spacing w:val="-2"/>
          <w:sz w:val="21"/>
          <w:szCs w:val="21"/>
        </w:rPr>
      </w:pPr>
    </w:p>
    <w:p w:rsidR="00681DF4" w:rsidRPr="00681DF4" w:rsidRDefault="00681DF4" w:rsidP="00681DF4">
      <w:pPr>
        <w:shd w:val="clear" w:color="auto" w:fill="FFFFFF"/>
        <w:spacing w:before="90" w:after="0" w:line="240" w:lineRule="auto"/>
        <w:rPr>
          <w:rFonts w:ascii="Arial" w:eastAsia="Times New Roman" w:hAnsi="Arial" w:cs="Arial"/>
          <w:color w:val="1D2129"/>
          <w:spacing w:val="-2"/>
          <w:sz w:val="21"/>
          <w:szCs w:val="21"/>
        </w:rPr>
      </w:pPr>
      <w:r w:rsidRPr="00681DF4">
        <w:rPr>
          <w:rFonts w:ascii="Arial" w:eastAsia="Times New Roman" w:hAnsi="Arial" w:cs="Arial"/>
          <w:color w:val="1D2129"/>
          <w:spacing w:val="-2"/>
          <w:sz w:val="21"/>
          <w:szCs w:val="21"/>
        </w:rPr>
        <w:t>APPLICATION REQUIREMENTS: Please go to </w:t>
      </w:r>
      <w:hyperlink r:id="rId5" w:tgtFrame="_blank" w:history="1">
        <w:r w:rsidRPr="00681DF4">
          <w:rPr>
            <w:rFonts w:ascii="inherit" w:eastAsia="Times New Roman" w:hAnsi="inherit" w:cs="Arial"/>
            <w:color w:val="365899"/>
            <w:spacing w:val="-2"/>
            <w:sz w:val="21"/>
            <w:szCs w:val="21"/>
            <w:u w:val="single"/>
          </w:rPr>
          <w:t>www.rcuh.com</w:t>
        </w:r>
      </w:hyperlink>
      <w:r w:rsidRPr="00681DF4">
        <w:rPr>
          <w:rFonts w:ascii="Arial" w:eastAsia="Times New Roman" w:hAnsi="Arial" w:cs="Arial"/>
          <w:color w:val="1D2129"/>
          <w:spacing w:val="-2"/>
          <w:sz w:val="21"/>
          <w:szCs w:val="21"/>
        </w:rPr>
        <w:t> and click on “Job Postings.” You must submit the following documents online to be considered for the position: 1) Cover Letter, 2) Resume, 3) Salary History, 4) Supervisory References, 5) Copy of Degree(s)/Transcript(s)/Certificate(s). All online applications must be submitted/received by the closing date (11:59 P.M. </w:t>
      </w:r>
      <w:proofErr w:type="gramStart"/>
      <w:r w:rsidRPr="00681DF4">
        <w:rPr>
          <w:rFonts w:ascii="Arial" w:eastAsia="Times New Roman" w:hAnsi="Arial" w:cs="Arial"/>
          <w:color w:val="1D2129"/>
          <w:spacing w:val="-2"/>
          <w:sz w:val="21"/>
          <w:szCs w:val="21"/>
        </w:rPr>
        <w:t>Hawai‘</w:t>
      </w:r>
      <w:proofErr w:type="gramEnd"/>
      <w:r w:rsidRPr="00681DF4">
        <w:rPr>
          <w:rFonts w:ascii="Arial" w:eastAsia="Times New Roman" w:hAnsi="Arial" w:cs="Arial"/>
          <w:color w:val="1D2129"/>
          <w:spacing w:val="-2"/>
          <w:sz w:val="21"/>
          <w:szCs w:val="21"/>
        </w:rPr>
        <w:t>i Standard Time/RCUH receipt time) as stated on the job posting. If you do not have access to our system and the closing date is imminent, you may send additional documents to </w:t>
      </w:r>
      <w:hyperlink r:id="rId6" w:tgtFrame="_blank" w:history="1">
        <w:r w:rsidRPr="00681DF4">
          <w:rPr>
            <w:rFonts w:ascii="Arial" w:eastAsia="Times New Roman" w:hAnsi="Arial" w:cs="Arial"/>
            <w:color w:val="1155CC"/>
            <w:spacing w:val="-2"/>
            <w:sz w:val="21"/>
            <w:szCs w:val="21"/>
            <w:u w:val="single"/>
          </w:rPr>
          <w:t>rcuh_employment@rcuh.com</w:t>
        </w:r>
      </w:hyperlink>
      <w:r w:rsidRPr="00681DF4">
        <w:rPr>
          <w:rFonts w:ascii="Arial" w:eastAsia="Times New Roman" w:hAnsi="Arial" w:cs="Arial"/>
          <w:color w:val="1D2129"/>
          <w:spacing w:val="-2"/>
          <w:sz w:val="21"/>
          <w:szCs w:val="21"/>
        </w:rPr>
        <w:t>. If you have questions on the application process and/or need assistance, please call </w:t>
      </w:r>
      <w:hyperlink r:id="rId7" w:tgtFrame="_blank" w:history="1">
        <w:r w:rsidRPr="00681DF4">
          <w:rPr>
            <w:rFonts w:ascii="Arial" w:eastAsia="Times New Roman" w:hAnsi="Arial" w:cs="Arial"/>
            <w:color w:val="1155CC"/>
            <w:spacing w:val="-2"/>
            <w:sz w:val="21"/>
            <w:szCs w:val="21"/>
            <w:u w:val="single"/>
          </w:rPr>
          <w:t>(808)956-8344</w:t>
        </w:r>
      </w:hyperlink>
      <w:r w:rsidRPr="00681DF4">
        <w:rPr>
          <w:rFonts w:ascii="Arial" w:eastAsia="Times New Roman" w:hAnsi="Arial" w:cs="Arial"/>
          <w:color w:val="1D2129"/>
          <w:spacing w:val="-2"/>
          <w:sz w:val="21"/>
          <w:szCs w:val="21"/>
        </w:rPr>
        <w:t> or </w:t>
      </w:r>
      <w:hyperlink r:id="rId8" w:tgtFrame="_blank" w:history="1">
        <w:r w:rsidRPr="00681DF4">
          <w:rPr>
            <w:rFonts w:ascii="Arial" w:eastAsia="Times New Roman" w:hAnsi="Arial" w:cs="Arial"/>
            <w:color w:val="1155CC"/>
            <w:spacing w:val="-2"/>
            <w:sz w:val="21"/>
            <w:szCs w:val="21"/>
            <w:u w:val="single"/>
          </w:rPr>
          <w:t>(808)956-0872</w:t>
        </w:r>
      </w:hyperlink>
      <w:r w:rsidRPr="00681DF4">
        <w:rPr>
          <w:rFonts w:ascii="Arial" w:eastAsia="Times New Roman" w:hAnsi="Arial" w:cs="Arial"/>
          <w:color w:val="1D2129"/>
          <w:spacing w:val="-2"/>
          <w:sz w:val="21"/>
          <w:szCs w:val="21"/>
        </w:rPr>
        <w:t xml:space="preserve">. RCUH’s mission is to support and enhance research, development and training in </w:t>
      </w:r>
      <w:proofErr w:type="gramStart"/>
      <w:r w:rsidRPr="00681DF4">
        <w:rPr>
          <w:rFonts w:ascii="Arial" w:eastAsia="Times New Roman" w:hAnsi="Arial" w:cs="Arial"/>
          <w:color w:val="1D2129"/>
          <w:spacing w:val="-2"/>
          <w:sz w:val="21"/>
          <w:szCs w:val="21"/>
        </w:rPr>
        <w:t>Hawai‘</w:t>
      </w:r>
      <w:proofErr w:type="gramEnd"/>
      <w:r w:rsidRPr="00681DF4">
        <w:rPr>
          <w:rFonts w:ascii="Arial" w:eastAsia="Times New Roman" w:hAnsi="Arial" w:cs="Arial"/>
          <w:color w:val="1D2129"/>
          <w:spacing w:val="-2"/>
          <w:sz w:val="21"/>
          <w:szCs w:val="21"/>
        </w:rPr>
        <w:t>i, with a focus on the University of Hawai‘i. Equal Opportunities Employer – Minorities/Women/Disability/Veterans</w:t>
      </w:r>
    </w:p>
    <w:p w:rsidR="00681DF4" w:rsidRPr="00681DF4" w:rsidRDefault="00681DF4" w:rsidP="00681DF4">
      <w:pPr>
        <w:shd w:val="clear" w:color="auto" w:fill="FFFFFF"/>
        <w:spacing w:after="100" w:line="240" w:lineRule="auto"/>
        <w:rPr>
          <w:rFonts w:ascii="Arial" w:eastAsia="Times New Roman" w:hAnsi="Arial" w:cs="Arial"/>
          <w:color w:val="222222"/>
          <w:sz w:val="19"/>
          <w:szCs w:val="19"/>
        </w:rPr>
      </w:pPr>
    </w:p>
    <w:p w:rsidR="005142B2" w:rsidRDefault="005142B2"/>
    <w:sectPr w:rsidR="00514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F4"/>
    <w:rsid w:val="003236B6"/>
    <w:rsid w:val="005142B2"/>
    <w:rsid w:val="00681DF4"/>
    <w:rsid w:val="00B756B8"/>
    <w:rsid w:val="00BA7910"/>
    <w:rsid w:val="00C0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BA86"/>
  <w15:chartTrackingRefBased/>
  <w15:docId w15:val="{54468CA3-887B-4414-9889-2C995A1C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1DF4"/>
    <w:rPr>
      <w:color w:val="0000FF"/>
      <w:u w:val="single"/>
    </w:rPr>
  </w:style>
  <w:style w:type="character" w:customStyle="1" w:styleId="aqj">
    <w:name w:val="aqj"/>
    <w:basedOn w:val="DefaultParagraphFont"/>
    <w:rsid w:val="0068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2259">
      <w:bodyDiv w:val="1"/>
      <w:marLeft w:val="0"/>
      <w:marRight w:val="0"/>
      <w:marTop w:val="0"/>
      <w:marBottom w:val="0"/>
      <w:divBdr>
        <w:top w:val="none" w:sz="0" w:space="0" w:color="auto"/>
        <w:left w:val="none" w:sz="0" w:space="0" w:color="auto"/>
        <w:bottom w:val="none" w:sz="0" w:space="0" w:color="auto"/>
        <w:right w:val="none" w:sz="0" w:space="0" w:color="auto"/>
      </w:divBdr>
      <w:divsChild>
        <w:div w:id="66540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748313">
              <w:marLeft w:val="0"/>
              <w:marRight w:val="0"/>
              <w:marTop w:val="0"/>
              <w:marBottom w:val="0"/>
              <w:divBdr>
                <w:top w:val="none" w:sz="0" w:space="0" w:color="auto"/>
                <w:left w:val="none" w:sz="0" w:space="0" w:color="auto"/>
                <w:bottom w:val="none" w:sz="0" w:space="0" w:color="auto"/>
                <w:right w:val="none" w:sz="0" w:space="0" w:color="auto"/>
              </w:divBdr>
              <w:divsChild>
                <w:div w:id="902180450">
                  <w:marLeft w:val="0"/>
                  <w:marRight w:val="0"/>
                  <w:marTop w:val="0"/>
                  <w:marBottom w:val="0"/>
                  <w:divBdr>
                    <w:top w:val="none" w:sz="0" w:space="0" w:color="auto"/>
                    <w:left w:val="none" w:sz="0" w:space="0" w:color="auto"/>
                    <w:bottom w:val="none" w:sz="0" w:space="0" w:color="auto"/>
                    <w:right w:val="none" w:sz="0" w:space="0" w:color="auto"/>
                  </w:divBdr>
                  <w:divsChild>
                    <w:div w:id="179246877">
                      <w:marLeft w:val="0"/>
                      <w:marRight w:val="0"/>
                      <w:marTop w:val="0"/>
                      <w:marBottom w:val="0"/>
                      <w:divBdr>
                        <w:top w:val="none" w:sz="0" w:space="0" w:color="auto"/>
                        <w:left w:val="none" w:sz="0" w:space="0" w:color="auto"/>
                        <w:bottom w:val="none" w:sz="0" w:space="0" w:color="auto"/>
                        <w:right w:val="none" w:sz="0" w:space="0" w:color="auto"/>
                      </w:divBdr>
                      <w:divsChild>
                        <w:div w:id="488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08)%20956-0872" TargetMode="External"/><Relationship Id="rId3" Type="http://schemas.openxmlformats.org/officeDocument/2006/relationships/webSettings" Target="webSettings.xml"/><Relationship Id="rId7" Type="http://schemas.openxmlformats.org/officeDocument/2006/relationships/hyperlink" Target="tel:(808)%20956-83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uh_employment@rcuh.com" TargetMode="External"/><Relationship Id="rId5" Type="http://schemas.openxmlformats.org/officeDocument/2006/relationships/hyperlink" Target="https://l.facebook.com/l.php?u=http%3A%2F%2Fwww.rcuh.com%2F&amp;h=ATP3EtIHUPx4oxy6jTQWHf7u0_HcgsiPuORGJsjogN5IQPAVAOMYZo_CWEjkFkx1FVE9y-VkHjzscPogcxSXQoXN4IiVkFSEHCH135Z1jMntImO7VD6po3K-EXtD0_rijj-3EJFJxjlaZh14DvJcP8w-dX8BFpzlJy4wMdWsMHa-YDnxp04PdBOEB-NMgWdatvym2_d2lsVzXWhZ3bHobbPW81dtpD6jp8Hiuk4XHqAPFE33c_0e-E0v-4kix1ff62Mzyk4BN_FxfYuDtemGIfMCKt5veMucY9LrFFCoTsJ9Nw" TargetMode="External"/><Relationship Id="rId10" Type="http://schemas.openxmlformats.org/officeDocument/2006/relationships/theme" Target="theme/theme1.xml"/><Relationship Id="rId4" Type="http://schemas.openxmlformats.org/officeDocument/2006/relationships/hyperlink" Target="tel:(808)%20655-973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Chapman</dc:creator>
  <cp:keywords/>
  <dc:description/>
  <cp:lastModifiedBy>Ellen Chapman</cp:lastModifiedBy>
  <cp:revision>1</cp:revision>
  <dcterms:created xsi:type="dcterms:W3CDTF">2017-10-30T16:28:00Z</dcterms:created>
  <dcterms:modified xsi:type="dcterms:W3CDTF">2017-10-30T16:31:00Z</dcterms:modified>
</cp:coreProperties>
</file>